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070</w:t>
      </w:r>
      <w:r>
        <w:rPr>
          <w:rFonts w:ascii="Times New Roman" w:eastAsia="Times New Roman" w:hAnsi="Times New Roman" w:cs="Times New Roman"/>
          <w:sz w:val="28"/>
          <w:szCs w:val="28"/>
        </w:rPr>
        <w:t>21287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07.05.2025 №188105862505070</w:t>
      </w:r>
      <w:r>
        <w:rPr>
          <w:rFonts w:ascii="Times New Roman" w:eastAsia="Times New Roman" w:hAnsi="Times New Roman" w:cs="Times New Roman"/>
          <w:sz w:val="28"/>
          <w:szCs w:val="28"/>
        </w:rPr>
        <w:t>21287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187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0412365400665018742520151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